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D1C022" w14:textId="3D53F93D" w:rsidR="005D0E40" w:rsidRPr="005D0E40" w:rsidRDefault="005D0E40">
      <w:pPr>
        <w:rPr>
          <w:b/>
          <w:bCs/>
        </w:rPr>
      </w:pPr>
      <w:r>
        <w:rPr>
          <w:b/>
          <w:bCs/>
        </w:rPr>
        <w:t>HISTÓRICO</w:t>
      </w:r>
    </w:p>
    <w:p w14:paraId="722353EE" w14:textId="77777777" w:rsidR="005D0E40" w:rsidRDefault="005D0E40"/>
    <w:p w14:paraId="32B5C70A" w14:textId="60C49F62" w:rsidR="00B57D68" w:rsidRDefault="00E61CA3">
      <w:r>
        <w:t xml:space="preserve">A Usina Hidrelétrica Salto Claudelino, situada no rio Chopim, afluente da margem esquerda do Rio Iguaçu/Paraná, teve início de operação em 1928, gerando energia para a serraria do Sr. Claudelino, que deu nome ao Salto. </w:t>
      </w:r>
    </w:p>
    <w:p w14:paraId="3D6A4CB7" w14:textId="21632592" w:rsidR="00E61CA3" w:rsidRDefault="00E2661B">
      <w:r>
        <w:t>É a Usina Hidrelétrica mais antiga do Paraná, distante da sede do município de Clevelândia/PR 19Km.</w:t>
      </w:r>
    </w:p>
    <w:p w14:paraId="73A50C7B" w14:textId="1DDCBE9A" w:rsidR="00E2661B" w:rsidRDefault="00E2661B"/>
    <w:p w14:paraId="3888CD6C" w14:textId="01E9F65F" w:rsidR="00E2661B" w:rsidRPr="005D0E40" w:rsidRDefault="00E2661B">
      <w:pPr>
        <w:rPr>
          <w:b/>
          <w:bCs/>
        </w:rPr>
      </w:pPr>
      <w:r w:rsidRPr="005D0E40">
        <w:rPr>
          <w:b/>
          <w:bCs/>
        </w:rPr>
        <w:t>REGISTRO AUTORIZAÇÕES E LICENÇAS</w:t>
      </w:r>
    </w:p>
    <w:p w14:paraId="15ED73C6" w14:textId="15DC4189" w:rsidR="002A3AEF" w:rsidRDefault="00E8756F" w:rsidP="002A3AEF">
      <w:pPr>
        <w:jc w:val="both"/>
      </w:pPr>
      <w:r>
        <w:t>Potência</w:t>
      </w:r>
      <w:r w:rsidR="00E2661B">
        <w:t xml:space="preserve"> </w:t>
      </w:r>
      <w:r w:rsidR="002A3AEF">
        <w:t>atual i</w:t>
      </w:r>
      <w:r w:rsidR="00E2661B">
        <w:t>nstalada de 2.8 MW</w:t>
      </w:r>
      <w:r w:rsidR="002A3AEF">
        <w:t xml:space="preserve">/H em ampliação para 5MW/H, </w:t>
      </w:r>
      <w:r w:rsidR="00AA0574">
        <w:t>registrado</w:t>
      </w:r>
      <w:r w:rsidR="00E2661B">
        <w:t xml:space="preserve"> na Aneel como CGH Salto Claudelino sob o nº </w:t>
      </w:r>
      <w:r>
        <w:t>CGH.PH.PR.002592-5.02</w:t>
      </w:r>
      <w:r w:rsidR="002A3AEF">
        <w:t xml:space="preserve"> e autorização para comercialização na mesma sob o nº........</w:t>
      </w:r>
      <w:r w:rsidR="00375B42">
        <w:t xml:space="preserve">, </w:t>
      </w:r>
      <w:r w:rsidR="002A3AEF">
        <w:t xml:space="preserve"> </w:t>
      </w:r>
      <w:r w:rsidR="00E2661B">
        <w:t>Licença d</w:t>
      </w:r>
      <w:r w:rsidR="002A3AEF">
        <w:t>e</w:t>
      </w:r>
      <w:r w:rsidR="00E2661B">
        <w:t xml:space="preserve"> Operação </w:t>
      </w:r>
      <w:r w:rsidR="002A3AEF">
        <w:t xml:space="preserve">emitida pela </w:t>
      </w:r>
      <w:r w:rsidR="002A3AEF">
        <w:t>IAP – Instituto Ambiental do Paraná</w:t>
      </w:r>
      <w:r w:rsidR="002A3AEF">
        <w:t xml:space="preserve"> sob o </w:t>
      </w:r>
      <w:r w:rsidR="00E2661B">
        <w:t>nº</w:t>
      </w:r>
      <w:r w:rsidR="00E63D9E">
        <w:t xml:space="preserve"> 36385</w:t>
      </w:r>
      <w:r w:rsidR="002A3AEF">
        <w:t xml:space="preserve">, </w:t>
      </w:r>
      <w:r w:rsidR="002A3AEF">
        <w:t>Declaração COPEL para Comercialização VAGD-C/015/2020</w:t>
      </w:r>
      <w:r w:rsidR="00375B42">
        <w:t>.</w:t>
      </w:r>
      <w:r w:rsidR="002A3AEF">
        <w:t xml:space="preserve"> </w:t>
      </w:r>
    </w:p>
    <w:p w14:paraId="237E1DC4" w14:textId="77777777" w:rsidR="00AA0574" w:rsidRDefault="00AA0574" w:rsidP="00AA0574"/>
    <w:p w14:paraId="30E8DD12" w14:textId="1D25E20A" w:rsidR="008906BF" w:rsidRDefault="002A3AEF" w:rsidP="00AA0574">
      <w:r>
        <w:t xml:space="preserve">A USINA está </w:t>
      </w:r>
      <w:r w:rsidR="00AA0574">
        <w:t>implantada</w:t>
      </w:r>
      <w:r>
        <w:t xml:space="preserve"> numa área de 121.000m²</w:t>
      </w:r>
      <w:r w:rsidR="00AA0574">
        <w:t xml:space="preserve"> com estradas internas</w:t>
      </w:r>
      <w:r w:rsidR="00375B42">
        <w:t xml:space="preserve">, </w:t>
      </w:r>
      <w:r w:rsidR="00AA0574">
        <w:t xml:space="preserve">reserva legal, </w:t>
      </w:r>
      <w:r>
        <w:t xml:space="preserve"> duas barragens em concreto, o primeiro trecho medindo 125m comp x 1,5m alt com passarela, o segundo trecho medindo 1m alt x 86m compr servindo de vertedour</w:t>
      </w:r>
      <w:r w:rsidR="00AA0574">
        <w:t>o, casa de funcionários, casa de máquinas equipada com t</w:t>
      </w:r>
      <w:r w:rsidR="008906BF">
        <w:t xml:space="preserve">rês conjuntos geradores, </w:t>
      </w:r>
      <w:r w:rsidR="00AA0574">
        <w:t>t</w:t>
      </w:r>
      <w:r w:rsidR="008906BF">
        <w:t>urbina hidráulica</w:t>
      </w:r>
      <w:r w:rsidR="00AA0574">
        <w:t xml:space="preserve"> </w:t>
      </w:r>
      <w:r w:rsidR="008906BF">
        <w:t>modelo tipo Francis</w:t>
      </w:r>
      <w:r w:rsidR="00AA0574">
        <w:t xml:space="preserve">, três </w:t>
      </w:r>
      <w:r w:rsidR="008906BF">
        <w:t>transformadores</w:t>
      </w:r>
      <w:r w:rsidR="00AA0574">
        <w:t>, r</w:t>
      </w:r>
      <w:r w:rsidR="008906BF">
        <w:t>ede de transmissão medindo 19</w:t>
      </w:r>
      <w:r w:rsidR="00AA0574">
        <w:t>.</w:t>
      </w:r>
      <w:r w:rsidR="008906BF">
        <w:t>466metros, com 157 postes de concreto.</w:t>
      </w:r>
    </w:p>
    <w:p w14:paraId="74B4E241" w14:textId="77777777" w:rsidR="00AA0574" w:rsidRDefault="00AA0574" w:rsidP="00AA0574"/>
    <w:p w14:paraId="2D758621" w14:textId="56E229CD" w:rsidR="00566216" w:rsidRPr="005D0E40" w:rsidRDefault="00AA0574" w:rsidP="00566216">
      <w:pPr>
        <w:rPr>
          <w:b/>
          <w:bCs/>
        </w:rPr>
      </w:pPr>
      <w:r>
        <w:rPr>
          <w:b/>
          <w:bCs/>
        </w:rPr>
        <w:t xml:space="preserve">SÓCIO </w:t>
      </w:r>
      <w:r w:rsidR="00566216" w:rsidRPr="005D0E40">
        <w:rPr>
          <w:b/>
          <w:bCs/>
        </w:rPr>
        <w:t>AMBIENTA</w:t>
      </w:r>
      <w:r w:rsidR="00E63D9E" w:rsidRPr="005D0E40">
        <w:rPr>
          <w:b/>
          <w:bCs/>
        </w:rPr>
        <w:t>L</w:t>
      </w:r>
    </w:p>
    <w:p w14:paraId="4FE0B4F9" w14:textId="77777777" w:rsidR="00AA0574" w:rsidRDefault="00AA0574" w:rsidP="00566216"/>
    <w:p w14:paraId="595A0EB3" w14:textId="77777777" w:rsidR="00AA0574" w:rsidRDefault="00AA0574" w:rsidP="00566216"/>
    <w:p w14:paraId="33E7C8C1" w14:textId="0EBF8BAD" w:rsidR="005D0E40" w:rsidRDefault="00AA0574" w:rsidP="008B10C3">
      <w:pPr>
        <w:jc w:val="both"/>
      </w:pPr>
      <w:r>
        <w:t>I</w:t>
      </w:r>
      <w:r w:rsidR="005D0E40">
        <w:t>mplantados</w:t>
      </w:r>
      <w:r>
        <w:t xml:space="preserve">: </w:t>
      </w:r>
      <w:r w:rsidR="005D0E40">
        <w:t>Programa de Gestão de Resíduos Sólidos</w:t>
      </w:r>
      <w:r>
        <w:t xml:space="preserve">, </w:t>
      </w:r>
      <w:r w:rsidR="005D0E40">
        <w:t>Programa de Gestão do Esgotamento Sanitário</w:t>
      </w:r>
      <w:r>
        <w:t xml:space="preserve">, </w:t>
      </w:r>
      <w:r w:rsidR="005D0E40">
        <w:t>Plano de Contenção de vazamento de óleos</w:t>
      </w:r>
      <w:r>
        <w:t xml:space="preserve"> e fluidos, </w:t>
      </w:r>
      <w:r w:rsidR="005D0E40">
        <w:t>Plano de Monitoramento da Qualidade da Água</w:t>
      </w:r>
      <w:r>
        <w:t xml:space="preserve">, </w:t>
      </w:r>
      <w:r w:rsidR="005D0E40">
        <w:t>Programa de Monitoramento da Fauna Aquática</w:t>
      </w:r>
      <w:r>
        <w:t xml:space="preserve"> e Plano de Ação Emergencial de barragem</w:t>
      </w:r>
      <w:r w:rsidR="008B10C3">
        <w:t xml:space="preserve">, Programa de visitação ao público e alunos das escolas regionais.  </w:t>
      </w:r>
    </w:p>
    <w:p w14:paraId="5A8E97CD" w14:textId="2B6267FE" w:rsidR="00566216" w:rsidRDefault="00566216" w:rsidP="00566216"/>
    <w:p w14:paraId="5CC2CC0B" w14:textId="44745CEE" w:rsidR="00375B42" w:rsidRDefault="00375B42" w:rsidP="00566216">
      <w:r>
        <w:rPr>
          <w:noProof/>
        </w:rPr>
        <w:lastRenderedPageBreak/>
        <w:drawing>
          <wp:inline distT="0" distB="0" distL="0" distR="0" wp14:anchorId="2363225F" wp14:editId="770035BE">
            <wp:extent cx="5400040" cy="3686175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45AE0" w14:textId="7B114636" w:rsidR="00375B42" w:rsidRDefault="00375B42" w:rsidP="00566216"/>
    <w:p w14:paraId="4E63B5C3" w14:textId="10243B95" w:rsidR="00375B42" w:rsidRDefault="00375B42" w:rsidP="00566216">
      <w:r>
        <w:rPr>
          <w:noProof/>
        </w:rPr>
        <w:lastRenderedPageBreak/>
        <w:drawing>
          <wp:inline distT="0" distB="0" distL="0" distR="0" wp14:anchorId="0EF1835E" wp14:editId="5EAC396F">
            <wp:extent cx="5400040" cy="7200265"/>
            <wp:effectExtent l="0" t="0" r="0" b="63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77F4" w14:textId="5E1AA878" w:rsidR="00375B42" w:rsidRDefault="00375B42" w:rsidP="00566216">
      <w:r>
        <w:rPr>
          <w:noProof/>
        </w:rPr>
        <w:lastRenderedPageBreak/>
        <w:drawing>
          <wp:inline distT="0" distB="0" distL="0" distR="0" wp14:anchorId="1F94E83D" wp14:editId="0E97D26B">
            <wp:extent cx="5400040" cy="360045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E1C7" w14:textId="5FA8729A" w:rsidR="008B10C3" w:rsidRDefault="008B10C3" w:rsidP="00566216"/>
    <w:p w14:paraId="5C416AAA" w14:textId="77777777" w:rsidR="008B10C3" w:rsidRDefault="008B10C3" w:rsidP="00566216"/>
    <w:p w14:paraId="464EBE51" w14:textId="76946809" w:rsidR="00375B42" w:rsidRDefault="00375B42" w:rsidP="00566216">
      <w:r>
        <w:rPr>
          <w:noProof/>
        </w:rPr>
        <w:drawing>
          <wp:inline distT="0" distB="0" distL="0" distR="0" wp14:anchorId="4D0A3A13" wp14:editId="407E808F">
            <wp:extent cx="5400040" cy="32766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82991" w14:textId="4A184304" w:rsidR="00375B42" w:rsidRDefault="00375B42" w:rsidP="00566216">
      <w:r>
        <w:rPr>
          <w:noProof/>
        </w:rPr>
        <w:lastRenderedPageBreak/>
        <w:drawing>
          <wp:inline distT="0" distB="0" distL="0" distR="0" wp14:anchorId="797B90BB" wp14:editId="146C5610">
            <wp:extent cx="5001895" cy="8892540"/>
            <wp:effectExtent l="0" t="0" r="825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1287" w14:textId="0AC3DCFC" w:rsidR="00375B42" w:rsidRDefault="00375B42" w:rsidP="00566216">
      <w:r>
        <w:rPr>
          <w:noProof/>
        </w:rPr>
        <w:lastRenderedPageBreak/>
        <w:drawing>
          <wp:inline distT="0" distB="0" distL="0" distR="0" wp14:anchorId="3EAEB4BB" wp14:editId="4F583DC7">
            <wp:extent cx="5001895" cy="8892540"/>
            <wp:effectExtent l="0" t="0" r="8255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B4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6F1F42"/>
    <w:multiLevelType w:val="hybridMultilevel"/>
    <w:tmpl w:val="C3D8BAD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CB3BCE"/>
    <w:multiLevelType w:val="hybridMultilevel"/>
    <w:tmpl w:val="A40E3AC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CA3"/>
    <w:rsid w:val="002A3AEF"/>
    <w:rsid w:val="00375B42"/>
    <w:rsid w:val="00566216"/>
    <w:rsid w:val="005D0E40"/>
    <w:rsid w:val="008146A9"/>
    <w:rsid w:val="008906BF"/>
    <w:rsid w:val="008B10C3"/>
    <w:rsid w:val="0091619E"/>
    <w:rsid w:val="00974E3E"/>
    <w:rsid w:val="00AA0574"/>
    <w:rsid w:val="00B57D68"/>
    <w:rsid w:val="00E2661B"/>
    <w:rsid w:val="00E61CA3"/>
    <w:rsid w:val="00E63D9E"/>
    <w:rsid w:val="00E875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85C3C1"/>
  <w15:chartTrackingRefBased/>
  <w15:docId w15:val="{53142D58-8BBB-407E-AFE7-2DC7DBA0F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E2661B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375B4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375B4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6</Pages>
  <Words>241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Patricia Alonso</dc:creator>
  <cp:keywords/>
  <dc:description/>
  <cp:lastModifiedBy>Patricia Alonso</cp:lastModifiedBy>
  <cp:revision>6</cp:revision>
  <cp:lastPrinted>2020-08-25T20:17:00Z</cp:lastPrinted>
  <dcterms:created xsi:type="dcterms:W3CDTF">2020-08-21T13:08:00Z</dcterms:created>
  <dcterms:modified xsi:type="dcterms:W3CDTF">2020-08-25T20:22:00Z</dcterms:modified>
</cp:coreProperties>
</file>